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A5D39" w14:textId="158A6CF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1:</w:t>
      </w:r>
    </w:p>
    <w:p w14:paraId="07C712A7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7B2333F5" w14:textId="615B6F7C" w:rsidR="00E0727D" w:rsidRDefault="00105E4E" w:rsidP="00E0727D">
      <w:pPr>
        <w:jc w:val="both"/>
      </w:pP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11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uważany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mistrzowski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inspiracją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wyższą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intuicją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posiadania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niezwykle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intuicyjnego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kreatywnego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będąc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zdolnymi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uzyskiwania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głębokich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wglądów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duchowych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połączeń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myślenia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wizjonerski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duchowy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umiejętnością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zrozumienia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bardziej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abstrakcyjnych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złożonych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kwestii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Na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te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mieć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wyjątkową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zdolność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integrowania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zaawansowanej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wiedzy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idei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unikalny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</w:p>
    <w:p w14:paraId="5F570D69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7792C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2025-05-02T20:24:00Z</dcterms:modified>
</cp:coreProperties>
</file>