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DFB2" w14:textId="6E179A60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Twoja Płaszczyzna Umysłowa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56C08D2C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33F4C533" w14:textId="6BB09234" w:rsidR="00E0727D" w:rsidRDefault="00105E4E" w:rsidP="00E0727D">
      <w:pPr>
        <w:jc w:val="both"/>
        <w:rPr>
          <w:rFonts w:ascii="Cambria" w:eastAsia="Cambria" w:hAnsi="Cambria" w:cs="Cambria"/>
          <w:sz w:val="28"/>
          <w:szCs w:val="28"/>
        </w:rPr>
      </w:pPr>
      <w:r w:rsidRPr="00105E4E">
        <w:rPr>
          <w:rFonts w:ascii="Cambria" w:eastAsia="Cambria" w:hAnsi="Cambria" w:cs="Cambria"/>
          <w:sz w:val="28"/>
          <w:szCs w:val="28"/>
        </w:rPr>
        <w:t xml:space="preserve">Numer 8 na Płaszczyźnie Umysłowej jest związany z zdolnością do strategicznego myślenia oraz praktyczną perspektywą nastawioną na realizację. Osoby pod wpływem tego numeru posiadają umysł skoncentrowany na wzroście, organizacji i efektywnym zarządzaniu zasobami. Ich sposób myślenia jest ukierunkowany na realizację dużych celów i projektów, z umiejętnością oceny i wykorzystywania okazji w sposób efektywny. Na płaszczyźnie umysłowej te osoby dążą do osiągania trwałych i namacalnych rezultatów. </w:t>
      </w:r>
    </w:p>
    <w:p w14:paraId="35B57117" w14:textId="77777777" w:rsidR="00D21B8A" w:rsidRDefault="00D21B8A" w:rsidP="00E0727D">
      <w:pPr>
        <w:jc w:val="both"/>
      </w:pPr>
      <w:bookmarkStart w:id="0" w:name="_GoBack"/>
      <w:bookmarkEnd w:id="0"/>
    </w:p>
    <w:sectPr w:rsidR="00D21B8A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4543A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D21B8A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50</cp:revision>
  <dcterms:created xsi:type="dcterms:W3CDTF">2025-02-08T16:40:00Z</dcterms:created>
  <dcterms:modified xsi:type="dcterms:W3CDTF">2025-05-02T20:23:00Z</dcterms:modified>
</cp:coreProperties>
</file>